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Halden practicum</w:t>
      </w:r>
    </w:p>
    <w:p>
      <w:r>
        <w:t xml:space="preserve">Seven hands-on exercises built around one fictional company, Halden Logistics, and the same demo data this kit's tools already use. Each exercise asks you to work a real governance problem by hand, using only a checklist — no AI, no shortcuts — and then check your own answer against this kit's grader.</w:t>
      </w:r>
    </w:p>
    <w:p>
      <w:pPr>
        <w:pStyle w:val="Heading2"/>
      </w:pPr>
      <w:r>
        <w:t xml:space="preserve">Who it's for</w:t>
      </w:r>
    </w:p>
    <w:p>
      <w:r>
        <w:t xml:space="preserve">Anyone studying toward CAMP, CSAM, or AIGP (see the </w:t>
      </w:r>
      <w:r>
        <w:t xml:space="preserve">field guide</w:t>
      </w:r>
      <w:r>
        <w:t xml:space="preserve"> for what each certification actually covers), or anyone who wants practice reasoning through IT asset, framework-mapping, portfolio, access, or AI-governance problems before doing it for real. No prior use of this kit is required — each exercise names the files you need and the checklist to work from.</w:t>
      </w:r>
    </w:p>
    <w:p>
      <w:pPr>
        <w:pStyle w:val="Heading2"/>
      </w:pPr>
      <w:r>
        <w:t xml:space="preserve">How long each one takes</w:t>
      </w:r>
    </w:p>
    <w:p>
      <w:r>
        <w:t xml:space="preserve">30 to 60 minutes, done by hand with the checklist open and nothing else. The rationalization and access-review exercises run toward the long end because their data files are larger; the rest are shorter.</w:t>
      </w:r>
    </w:p>
    <w:p>
      <w:pPr>
        <w:pStyle w:val="Heading2"/>
      </w:pPr>
      <w:r>
        <w:t xml:space="preserve">The seven exercises, in order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Exercise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Level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01: Program setup — Halden's council charter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CAMP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02: ITAM maturity — Halden's baseline scores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CAMP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03: Crosswalk — mapping Halden's three controls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CSAM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04: Rationalization — Halden's application portfolio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CSAM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05: Access review — Halden's account export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CSAM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06: AI intake — Halden's six AI systems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AIGP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Exercise 07: Hardware lifecycle — Halden's device fleet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CHAMP</w:t>
            </w:r>
          </w:p>
        </w:tc>
      </w:tr>
    </w:tbl>
    <w:p>
      <w:pPr>
        <w:spacing w:after="0"/>
      </w:pPr>
    </w:p>
    <w:p>
      <w:r>
        <w:t xml:space="preserve">Work them in order if you're new to all three certifications — each one builds on ideas (crosswalk rows, the checklist habit) the earlier ones introduce. If you already hold one of the three, jump straight to its section.</w:t>
      </w:r>
    </w:p>
    <w:p>
      <w:pPr>
        <w:pStyle w:val="Heading2"/>
      </w:pPr>
      <w:r>
        <w:t xml:space="preserve">How self-checking works</w:t>
      </w:r>
    </w:p>
    <w:p>
      <w:r>
        <w:t xml:space="preserve">Every exercise ends with what you found, entered directly into the </w:t>
      </w:r>
      <w:r>
        <w:t xml:space="preserve">interactive practicum page</w:t>
      </w:r>
      <w:r>
        <w:t xml:space="preserve"> — no installs, no command line, nothing to run. Pick your exercise, enter your answers in its checkboxes and selects, and hit Check. It reports three lists — </w:t>
      </w:r>
      <w:r>
        <w:rPr>
          <w:b/>
        </w:rPr>
        <w:t xml:space="preserve">passed</w:t>
      </w:r>
      <w:r>
        <w:t xml:space="preserve">, </w:t>
      </w:r>
      <w:r>
        <w:rPr>
          <w:b/>
        </w:rPr>
        <w:t xml:space="preserve">missed</w:t>
      </w:r>
      <w:r>
        <w:t xml:space="preserve">, and </w:t>
      </w:r>
      <w:r>
        <w:rPr>
          <w:b/>
        </w:rPr>
        <w:t xml:space="preserve">extra</w:t>
      </w:r>
      <w:r>
        <w:t xml:space="preserve"> — comparing what you entered against a fixed answer key, so you get a pass/fail signal without anyone standing over your shoulder.</w:t>
      </w:r>
    </w:p>
    <w:p>
      <w:pPr>
        <w:pStyle w:val="Heading2"/>
      </w:pPr>
      <w:r>
        <w:t xml:space="preserve">A note on the answer key</w:t>
      </w:r>
    </w:p>
    <w:p>
      <w:r>
        <w:t xml:space="preserve">The answer key each exercise is graded against, </w:t>
      </w:r>
      <w:r>
        <w:rPr>
          <w:rFonts w:ascii="Consolas" w:hAnsi="Consolas"/>
        </w:rPr>
        <w:t xml:space="preserve">demo-estate/answer-key.json</w:t>
      </w:r>
      <w:r>
        <w:t xml:space="preserve">, sits in this same repository and is not access-controlled. That's a deliberate choice: this practicum is for self-study, not certification, and there's no exam integrity to protect. But reading the key before you've worked the exercise defeats the entire point — you'd be checking whether you can copy an answer, not whether you can find a problem in real data using only a checklist. Do the work first.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