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Hardware Lifecycle Check — devices.csv (checked_on 2026-09-01)</w:t>
      </w:r>
    </w:p>
    <w:p>
      <w:pPr>
        <w:pStyle w:val="Heading2"/>
      </w:pPr>
      <w:r>
        <w:t xml:space="preserve">Inputs confirmed</w:t>
      </w:r>
    </w:p>
    <w:p>
      <w:r>
        <w:t xml:space="preserve">All 60 devices have an id, type, owner, and status. All 50 active devices carry a refresh-due date; all 10 retired devices carry a retirement date and a data-wipe-confirmed value (yes/no). No missing owners, statuses, or dates found — no gaps to chase for step 1–2 </w:t>
      </w:r>
      <w:r>
        <w:rPr>
          <w:b/>
        </w:rPr>
        <w:t xml:space="preserve">XW-001</w:t>
      </w:r>
      <w:r>
        <w:t xml:space="preserve">.</w:t>
      </w:r>
    </w:p>
    <w:p>
      <w:r>
        <w:rPr>
          <w:b/>
        </w:rPr>
        <w:t xml:space="preserve">Unverified:</w:t>
      </w:r>
      <w:r>
        <w:t xml:space="preserve"> </w:t>
      </w:r>
      <w:r>
        <w:rPr>
          <w:rFonts w:ascii="Consolas" w:hAnsi="Consolas"/>
        </w:rPr>
        <w:t xml:space="preserve">devices.csv</w:t>
      </w:r>
      <w:r>
        <w:t xml:space="preserve"> has no vendor-contract or warranty-terms field (the </w:t>
      </w:r>
      <w:r>
        <w:rPr>
          <w:rFonts w:ascii="Consolas" w:hAnsi="Consolas"/>
        </w:rPr>
        <w:t xml:space="preserve">template.csv</w:t>
      </w:r>
      <w:r>
        <w:t xml:space="preserve"> output schema has a </w:t>
      </w:r>
      <w:r>
        <w:rPr>
          <w:rFonts w:ascii="Consolas" w:hAnsi="Consolas"/>
        </w:rPr>
        <w:t xml:space="preserve">vendor_contract_checked</w:t>
      </w:r>
      <w:r>
        <w:t xml:space="preserve"> column, but the input doesn't), so the vendor/warranty check called for before any replacement decision </w:t>
      </w:r>
      <w:r>
        <w:rPr>
          <w:b/>
        </w:rPr>
        <w:t xml:space="preserve">XW-013</w:t>
      </w:r>
      <w:r>
        <w:t xml:space="preserve"> has not been done here — it needs a separate pull from procurement.</w:t>
      </w:r>
    </w:p>
    <w:p>
      <w:r>
        <w:rPr>
          <w:b/>
        </w:rPr>
        <w:t xml:space="preserve">Unverified:</w:t>
      </w:r>
      <w:r>
        <w:t xml:space="preserve"> </w:t>
      </w:r>
      <w:r>
        <w:rPr>
          <w:rFonts w:ascii="Consolas" w:hAnsi="Consolas"/>
        </w:rPr>
        <w:t xml:space="preserve">cost_usd</w:t>
      </w:r>
      <w:r>
        <w:t xml:space="preserve"> in the input isn't labeled as original deployment cost vs. a current replacement quote. I've treated it as original cost and estimated a replacement range from it; the range is not a vendor quote.</w:t>
      </w:r>
    </w:p>
    <w:p>
      <w:pPr>
        <w:pStyle w:val="Heading2"/>
      </w:pPr>
      <w:r>
        <w:t xml:space="preserve">Devices needing action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016"/>
        <w:gridCol w:w="2016"/>
        <w:gridCol w:w="2016"/>
        <w:gridCol w:w="2016"/>
        <w:gridCol w:w="2016"/>
      </w:tblGrid>
      <w:tr>
        <w:trPr>
          <w:cantSplit/>
          <w:tblHeader/>
        </w:trPr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id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status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issue</w:t>
            </w:r>
          </w:p>
        </w:tc>
        <w:tc>
          <w:tcPr>
            <w:tcW w:w="2016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recommendation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DEV-008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server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active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Refresh overdue — due 2026-03-05, ~6 months past checked_on (2022-10-22 deploy → long-service server)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Like-for-like replacement likely warranted given server age and cost; short extension only if vendor support is confirmed still active. </w:t>
            </w:r>
            <w:r>
              <w:rPr>
                <w:b/>
              </w:rPr>
              <w:t xml:space="preserve">Decision needed:</w:t>
            </w:r>
            <w:r>
              <w:t xml:space="preserve"> asset owner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DEV-027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mobile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active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Refresh overdue — due 2026-03-05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Mobile devices depreciate and lose support fastest; recommend replacement over extension. </w:t>
            </w:r>
            <w:r>
              <w:rPr>
                <w:b/>
              </w:rPr>
              <w:t xml:space="preserve">Decision needed:</w:t>
            </w:r>
            <w:r>
              <w:t xml:space="preserve"> asset owner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DEV-045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laptop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active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Refresh overdue — due 2026-03-05 (2023-03-21 deploy, ~3 years in service)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Replacement or upgrade reasonable; extension only if condition/warranty support it. </w:t>
            </w:r>
            <w:r>
              <w:rPr>
                <w:b/>
              </w:rPr>
              <w:t xml:space="preserve">Decision needed:</w:t>
            </w:r>
            <w:r>
              <w:t xml:space="preserve"> asset owner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DEV-011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mobile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retired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Retired 2023-02-19, data wipe </w:t>
            </w:r>
            <w:r>
              <w:rPr>
                <w:b/>
              </w:rPr>
              <w:t xml:space="preserve">not</w:t>
            </w:r>
            <w:r>
              <w:t xml:space="preserve"> confirmed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Certified mobile wipe (remote wipe/factory reset with verification) or destruction certificate from ITAD vendor. Disposal cannot be closed out without evidence. </w:t>
            </w:r>
            <w:r>
              <w:rPr>
                <w:b/>
              </w:rPr>
              <w:t xml:space="preserve">Decision needed:</w:t>
            </w:r>
            <w:r>
              <w:t xml:space="preserve"> disposal accountable owner</w:t>
            </w:r>
          </w:p>
        </w:tc>
      </w:tr>
      <w:tr>
        <w:trPr>
          <w:cantSplit/>
          <w:trHeight w:val="480" w:hRule="atLeast"/>
        </w:trPr>
        <w:tc>
          <w:tcPr>
            <w:tcW w:w="2016" w:type="dxa"/>
          </w:tcPr>
          <w:p>
            <w:pPr>
              <w:spacing w:after="0"/>
            </w:pPr>
            <w:r>
              <w:t xml:space="preserve">DEV-042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desktop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retired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Retired 2025-01-09, data wipe </w:t>
            </w:r>
            <w:r>
              <w:rPr>
                <w:b/>
              </w:rPr>
              <w:t xml:space="preserve">not</w:t>
            </w:r>
            <w:r>
              <w:t xml:space="preserve"> confirmed</w:t>
            </w:r>
          </w:p>
        </w:tc>
        <w:tc>
          <w:tcPr>
            <w:tcW w:w="2016" w:type="dxa"/>
          </w:tcPr>
          <w:p>
            <w:pPr>
              <w:spacing w:after="0"/>
            </w:pPr>
            <w:r>
              <w:t xml:space="preserve">Certified drive wipe (e.g., NIST 800-88 clear/purge) or physical destruction with certificate of destruction. Disposal cannot be closed out without evidence. </w:t>
            </w:r>
            <w:r>
              <w:rPr>
                <w:b/>
              </w:rPr>
              <w:t xml:space="preserve">Decision needed:</w:t>
            </w:r>
            <w:r>
              <w:t xml:space="preserve"> disposal accountable owner</w:t>
            </w:r>
          </w:p>
        </w:tc>
      </w:tr>
    </w:tbl>
    <w:p>
      <w:pPr>
        <w:spacing w:after="0"/>
      </w:pPr>
    </w:p>
    <w:p>
      <w:r>
        <w:t xml:space="preserve">Reasoning: refresh-due dates were compared against </w:t>
      </w:r>
      <w:r>
        <w:rPr>
          <w:rFonts w:ascii="Consolas" w:hAnsi="Consolas"/>
        </w:rPr>
        <w:t xml:space="preserve">checked_on</w:t>
      </w:r>
      <w:r>
        <w:t xml:space="preserve"> (2026-09-01) for all 50 active devices </w:t>
      </w:r>
      <w:r>
        <w:rPr>
          <w:b/>
        </w:rPr>
        <w:t xml:space="preserve">XW-001</w:t>
      </w:r>
      <w:r>
        <w:t xml:space="preserve"> </w:t>
      </w:r>
      <w:r>
        <w:rPr>
          <w:b/>
        </w:rPr>
        <w:t xml:space="preserve">XW-010</w:t>
      </w:r>
      <w:r>
        <w:t xml:space="preserve">; only these three fall before that date. All 10 retired devices' </w:t>
      </w:r>
      <w:r>
        <w:rPr>
          <w:rFonts w:ascii="Consolas" w:hAnsi="Consolas"/>
        </w:rPr>
        <w:t xml:space="preserve">data_wipe_confirmed</w:t>
      </w:r>
      <w:r>
        <w:t xml:space="preserve"> values were checked </w:t>
      </w:r>
      <w:r>
        <w:rPr>
          <w:b/>
        </w:rPr>
        <w:t xml:space="preserve">XW-010</w:t>
      </w:r>
      <w:r>
        <w:t xml:space="preserve">; only these two are not "yes."</w:t>
      </w:r>
    </w:p>
    <w:p>
      <w:pPr>
        <w:pStyle w:val="Heading2"/>
      </w:pPr>
      <w:r>
        <w:t xml:space="preserve">Refresh cost summary (grouped by type)</w:t>
      </w:r>
    </w:p>
    <w:tbl>
      <w:tblPr>
        <w:tblW w:w="1008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20"/>
        <w:gridCol w:w="2520"/>
        <w:gridCol w:w="2520"/>
        <w:gridCol w:w="2520"/>
      </w:tblGrid>
      <w:tr>
        <w:trPr>
          <w:cantSplit/>
          <w:tblHeader/>
        </w:trPr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type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overdue devices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recorded cost</w:t>
            </w:r>
          </w:p>
        </w:tc>
        <w:tc>
          <w:tcPr>
            <w:tcW w:w="2520" w:type="dxa"/>
            <w:shd w:val="clear" w:color="auto" w:fill="D9E2E7"/>
          </w:tcPr>
          <w:p>
            <w:pPr>
              <w:spacing w:after="0"/>
            </w:pPr>
            <w:r>
              <w:rPr>
                <w:b/>
              </w:rPr>
              <w:t xml:space="preserve">estimated replacement range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server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1 (DEV-008)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$7,384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Unverified:</w:t>
            </w:r>
            <w:r>
              <w:t xml:space="preserve"> ~$7,000–$9,000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laptop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1 (DEV-045)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$1,785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Unverified:</w:t>
            </w:r>
            <w:r>
              <w:t xml:space="preserve"> ~$1,700–$2,100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t xml:space="preserve">mobile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1 (DEV-027)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t xml:space="preserve">$1,071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Unverified:</w:t>
            </w:r>
            <w:r>
              <w:t xml:space="preserve"> ~$950–$1,200</w:t>
            </w:r>
          </w:p>
        </w:tc>
      </w:tr>
      <w:tr>
        <w:trPr>
          <w:cantSplit/>
          <w:trHeight w:val="480" w:hRule="atLeast"/>
        </w:trPr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Total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3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$10,240</w:t>
            </w:r>
          </w:p>
        </w:tc>
        <w:tc>
          <w:tcPr>
            <w:tcW w:w="2520" w:type="dxa"/>
          </w:tcPr>
          <w:p>
            <w:pPr>
              <w:spacing w:after="0"/>
            </w:pPr>
            <w:r>
              <w:rPr>
                <w:b/>
              </w:rPr>
              <w:t xml:space="preserve">Unverified: roughly $9,650–$12,300</w:t>
            </w:r>
          </w:p>
        </w:tc>
      </w:tr>
    </w:tbl>
    <w:p>
      <w:pPr>
        <w:spacing w:after="0"/>
      </w:pPr>
    </w:p>
    <w:p>
      <w:r>
        <w:t xml:space="preserve">This is a range, not a commitment </w:t>
      </w:r>
      <w:r>
        <w:rPr>
          <w:b/>
        </w:rPr>
        <w:t xml:space="preserve">XW-012</w:t>
      </w:r>
      <w:r>
        <w:t xml:space="preserve"> — actual quotes need procurement's current vendor pricing and any warranty/trade-in terms before a purchase order is placed </w:t>
      </w:r>
      <w:r>
        <w:rPr>
          <w:b/>
        </w:rPr>
        <w:t xml:space="preserve">XW-013</w:t>
      </w:r>
      <w:r>
        <w:t xml:space="preserve">. </w:t>
      </w:r>
      <w:r>
        <w:rPr>
          <w:b/>
        </w:rPr>
        <w:t xml:space="preserve">Decision needed:</w:t>
      </w:r>
      <w:r>
        <w:t xml:space="preserve"> budget owner to confirm this range against available budget before any order.</w:t>
      </w:r>
    </w:p>
    <w:p>
      <w:pPr>
        <w:pStyle w:val="Heading2"/>
      </w:pPr>
      <w:r>
        <w:t xml:space="preserve">Disposal-blocking list</w:t>
      </w:r>
    </w:p>
    <w:p>
      <w:r>
        <w:t xml:space="preserve">Two retired devices cannot be marked disposed until wipe or destruction evidence is attached </w:t>
      </w:r>
      <w:r>
        <w:rPr>
          <w:b/>
        </w:rPr>
        <w:t xml:space="preserve">XW-010</w:t>
      </w:r>
      <w:r>
        <w:t xml:space="preserve">: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DEV-011</w:t>
      </w:r>
      <w:r>
        <w:t xml:space="preserve"> (mobile, retired 2023-02-19)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DEV-042</w:t>
      </w:r>
      <w:r>
        <w:t xml:space="preserve"> (desktop, retired 2025-01-09)</w:t>
      </w:r>
    </w:p>
    <w:p>
      <w:r>
        <w:t xml:space="preserve">The other 8 retired devices (DEV-005, DEV-018, DEV-024, DEV-029, DEV-035, DEV-048, DEV-053, DEV-059) show a confirmed "yes" wipe and are not blocking disposal.</w:t>
      </w:r>
    </w:p>
    <w:p>
      <w:pPr>
        <w:pStyle w:val="Heading2"/>
      </w:pPr>
      <w:r>
        <w:t xml:space="preserve">Summary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60 devices reviewed</w:t>
      </w:r>
      <w:r>
        <w:t xml:space="preserve"> — 50 active, 10 retired.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3 overdue-refresh devices</w:t>
      </w:r>
      <w:r>
        <w:t xml:space="preserve"> (1 server, 1 laptop, 1 mobile), estimated replacement cost range </w:t>
      </w:r>
      <w:r>
        <w:rPr>
          <w:b/>
        </w:rPr>
        <w:t xml:space="preserve">~$9,650–$12,300</w:t>
      </w:r>
      <w:r>
        <w:t xml:space="preserve"> (unverified against current vendor pricing).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2 retired devices blocking disposal</w:t>
      </w:r>
      <w:r>
        <w:t xml:space="preserve"> for lack of confirmed data wipe (DEV-011, DEV-042).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Decision needed</w:t>
      </w:r>
      <w:r>
        <w:t xml:space="preserve"> from the asset owner on replace/upgrade/extend for each overdue device, and from whoever is accountable for disposal on wipe/destruction method for each unwiped device — see table above.</w:t>
      </w:r>
    </w:p>
    <w:p>
      <w:r>
        <w:t xml:space="preserve">``</w:t>
      </w:r>
      <w:r>
        <w:rPr>
          <w:rFonts w:ascii="Consolas" w:hAnsi="Consolas"/>
        </w:rPr>
        <w:t xml:space="preserve">findings [ {"type": "overdue_refresh", "id": "DEV-008"}, {"type": "overdue_refresh", "id": "DEV-027"}, {"type": "overdue_refresh", "id": "DEV-045"}, {"type": "unwiped_retired_device", "id": "DEV-011"}, {"type": "unwiped_retired_device", "id": "DEV-042"} ] </w:t>
      </w:r>
      <w:r>
        <w:t xml:space="preserve">``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