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Governance framework crosswalk</w:t>
      </w:r>
    </w:p>
    <w:p>
      <w:r>
        <w:t xml:space="preserve">You map governance controls across four frameworks using </w:t>
      </w:r>
      <w:r>
        <w:t xml:space="preserve">crosswalk.csv</w:t>
      </w:r>
      <w:r>
        <w:t xml:space="preserve">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Restate the control in one plain sentence. If it bundles several obligations, split it and map each part.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Find the best-matching crosswalk row by theme and summary. Name a second row only if it adds a framework the first lacks.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For each framework, give the clause number from the row, or "no direct equivalent".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Name the gap: which framework has no equivalent, and what an auditor from that framework would ask for instead. A blank cell in the row is a checked gap, not a missing lookup; do not stretch a nearby clause to fill it.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If no row fits, say so and propose a new row (theme and one-sentence summary). </w:t>
      </w:r>
      <w:r>
        <w:rPr>
          <w:b/>
        </w:rPr>
        <w:t xml:space="preserve">Decision needed:</w:t>
      </w:r>
      <w:r>
        <w:t xml:space="preserve"> whether to add it.</w:t>
      </w:r>
    </w:p>
    <w:p>
      <w:pPr>
        <w:pStyle w:val="Heading2"/>
      </w:pPr>
      <w:r>
        <w:t xml:space="preserve">Output</w:t>
      </w:r>
    </w:p>
    <w:p>
      <w:r>
        <w:t xml:space="preserve">A table per control: framework, clause, what it asks for in your own words. Then gaps. Then the findings block, one </w:t>
      </w:r>
      <w:r>
        <w:rPr>
          <w:rFonts w:ascii="Consolas" w:hAnsi="Consolas"/>
        </w:rPr>
        <w:t xml:space="preserve">crosswalk_match</w:t>
      </w:r>
      <w:r>
        <w:t xml:space="preserve"> per control with id </w:t>
      </w:r>
      <w:r>
        <w:rPr>
          <w:rFonts w:ascii="Consolas" w:hAnsi="Consolas"/>
        </w:rPr>
        <w:t xml:space="preserve">&lt;control label&gt;:&lt;XW id&gt;</w:t>
      </w:r>
      <w:r>
        <w:t xml:space="preserve">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 behind each conclusion.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Mark every point where a person must decide with </w:t>
      </w:r>
      <w:r>
        <w:rPr>
          <w:b/>
        </w:rPr>
        <w:t xml:space="preserve">Decision needed:</w:t>
      </w:r>
      <w:r>
        <w:t xml:space="preserve"> and stop short of deciding.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input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