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Controls to map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C1</w:t>
      </w:r>
      <w:r>
        <w:t xml:space="preserve">: Maintain an accurate inventory of software and who owns each application.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C2</w:t>
      </w:r>
      <w:r>
        <w:t xml:space="preserve">: Review user access to applications on a schedule and remove access no longer needed.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C3</w:t>
      </w:r>
      <w:r>
        <w:t xml:space="preserve">: Assess each AI system for risk before it is deployed.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