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Platform guide: Certification study coach</w:t>
      </w:r>
    </w:p>
    <w:p>
      <w:r>
        <w:t xml:space="preserve">This tool has no platform integration. It runs in a chat with the Halden demo files attached, and keeps its log in a spreadsheet you control. Nothing here names a vendor module or field, so there is nothing to confirm against a vendor source.</w:t>
      </w:r>
    </w:p>
    <w:p>
      <w:pPr>
        <w:pStyle w:val="Heading2"/>
      </w:pPr>
      <w:r>
        <w:t xml:space="preserve">Where to run it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Claude and Codex:</w:t>
      </w:r>
      <w:r>
        <w:t xml:space="preserve"> install the skill from the Tools page, then ask for a study session by certification name.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Microsoft Copilot:</w:t>
      </w:r>
      <w:r>
        <w:t xml:space="preserve"> use the agent instructions and knowledge files from the Copilot download, or paste the chat prompt.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Attach only files from </w:t>
      </w:r>
      <w:r>
        <w:rPr>
          <w:rFonts w:ascii="Consolas" w:hAnsi="Consolas"/>
        </w:rPr>
        <w:t xml:space="preserve">demo-estate/</w:t>
      </w:r>
      <w:r>
        <w:t xml:space="preserve">. Do not attach real company data to a study session.</w:t>
      </w:r>
    </w:p>
    <w:p>
      <w:pPr>
        <w:pStyle w:val="Heading2"/>
      </w:pPr>
      <w:r>
        <w:t xml:space="preserve">Where to keep the log</w:t>
      </w:r>
    </w:p>
    <w:p>
      <w:r>
        <w:t xml:space="preserve">Open </w:t>
      </w:r>
      <w:r>
        <w:t xml:space="preserve">Cert prep template</w:t>
      </w:r>
      <w:r>
        <w:t xml:space="preserve"> in any spreadsheet and add one row per drill. Keep it with your other study notes. The columns are: date, certification, task, data used, rating, gap topic, why it matters, next drill, crosswalk row, and practicum exercise.</w:t>
      </w:r>
    </w:p>
    <w:p>
      <w:pPr>
        <w:pStyle w:val="Heading2"/>
      </w:pPr>
      <w:r>
        <w:t xml:space="preserve">What the tool does not do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It does not hold or reproduce any certification body's exam questions or course material.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It does not predict a result. A good run of drills shows you practiced the tasks, not that you will pass.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It does not know a certification's current exam format. The facts in the field guide were fetched on 2026-09-25; check the certification body's page before booking.</w:t>
      </w:r>
    </w:p>
    <w:p>
      <w:pPr>
        <w:pStyle w:val="Heading2"/>
      </w:pPr>
      <w:r>
        <w:t xml:space="preserve">Sources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Certifications field guide</w:t>
      </w:r>
      <w:r>
        <w:t xml:space="preserve">: the six certifications, their tasks, and the sources for their exam formats.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Certification bodies, as listed in the field guide: IAITAM (CAMP, CSAM, CHAMP), IAPP (AIGP), PeopleCert (ITIL 4 Foundation), Institute of Asset Management (IAM Certificate).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